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1" w:line="276" w:lineRule="auto"/>
        <w:ind w:firstLine="0" w:left="0"/>
      </w:pPr>
      <w:bookmarkStart w:id="1" w:name="_GoBack"/>
      <w:bookmarkEnd w:id="1"/>
      <w:r>
        <w:rPr>
          <w:b w:val="1"/>
          <w:sz w:val="28"/>
        </w:rPr>
        <w:t xml:space="preserve">Адреса и телефоны органа исполнительной власти субъекта Российской Федерации в сфере охраны здоровья граждан: </w:t>
      </w:r>
    </w:p>
    <w:p w14:paraId="02000000">
      <w:pPr>
        <w:spacing w:after="86" w:line="264" w:lineRule="auto"/>
        <w:ind w:firstLine="0" w:left="0"/>
      </w:pPr>
      <w:r>
        <w:rPr>
          <w:b w:val="1"/>
          <w:sz w:val="28"/>
        </w:rPr>
        <w:t xml:space="preserve"> </w:t>
      </w:r>
    </w:p>
    <w:p w14:paraId="03000000">
      <w:pPr>
        <w:spacing w:after="105" w:line="276" w:lineRule="auto"/>
        <w:ind w:firstLine="0" w:left="-5"/>
      </w:pPr>
      <w:r>
        <w:rPr>
          <w:b w:val="1"/>
        </w:rPr>
        <w:t xml:space="preserve">Министерство здравоохранения Омской области.  </w:t>
      </w:r>
    </w:p>
    <w:p w14:paraId="04000000">
      <w:pPr>
        <w:ind w:firstLine="0" w:left="-5"/>
      </w:pPr>
      <w:r>
        <w:t xml:space="preserve">Маркелов Дмитрий Анатольевич – </w:t>
      </w:r>
      <w:r>
        <w:t xml:space="preserve">Министр здравоохранения Омской области. Запись граждан на личный прием к Министру здравоохранения Омской области и его заместителям осуществляется ежедневно с 9.00 до 10.00 часов, кроме выходных и праздничных дней, по адресу: г. Омск, ул. Красный Путь, 6, </w:t>
      </w:r>
      <w:r>
        <w:t xml:space="preserve">кабинет 3, и по телефонам (3812) 23-06-29, 23-35-25, 21-12-26.  </w:t>
      </w:r>
    </w:p>
    <w:p w14:paraId="05000000">
      <w:pPr>
        <w:ind w:firstLine="0" w:left="-5"/>
      </w:pPr>
      <w:r>
        <w:t xml:space="preserve">«Горячая линия» общественной приемной Министерства здравоохранения Омской области: (3812) 23-06-29, 23-35-25, 21-12-26. </w:t>
      </w:r>
    </w:p>
    <w:p w14:paraId="06000000">
      <w:pPr>
        <w:spacing w:after="105" w:line="276" w:lineRule="auto"/>
        <w:ind w:firstLine="0" w:left="-5"/>
      </w:pPr>
      <w:r>
        <w:rPr>
          <w:b w:val="1"/>
        </w:rPr>
        <w:t>Управление Федеральной службы по надзору в сфере защиты прав потребите</w:t>
      </w:r>
      <w:r>
        <w:rPr>
          <w:b w:val="1"/>
        </w:rPr>
        <w:t xml:space="preserve">лей и благополучия человека по Омской области.  </w:t>
      </w:r>
    </w:p>
    <w:p w14:paraId="07000000">
      <w:pPr>
        <w:ind w:firstLine="0" w:left="-5"/>
      </w:pPr>
      <w:r>
        <w:t>Никитин Александр Александрович – Руководитель Управления Федеральной службы по надзору в сфере защиты прав потребителей и благополучия человека по Омской области. График приема граждан: 2-й и 4-й четверг месяца с</w:t>
      </w:r>
      <w:r>
        <w:t xml:space="preserve"> 16.00 - 18.00 часов по адресу: г Омск, ул. 10 лет Октября, д. 98, телефон: (3812) 32-60-32.  </w:t>
      </w:r>
    </w:p>
    <w:p w14:paraId="08000000">
      <w:pPr>
        <w:ind w:firstLine="0" w:left="-5"/>
      </w:pPr>
      <w:r>
        <w:t xml:space="preserve">«Горячая линия» Управления Федеральной службы по надзору в сфере защиты прав потребителей и благополучия человека по Омской области 8(3812) 32-60-26. </w:t>
      </w:r>
    </w:p>
    <w:p w14:paraId="09000000">
      <w:pPr>
        <w:spacing w:after="105" w:line="276" w:lineRule="auto"/>
        <w:ind w:firstLine="0" w:left="-5"/>
      </w:pPr>
      <w:r>
        <w:rPr>
          <w:b w:val="1"/>
        </w:rPr>
        <w:t>Территориа</w:t>
      </w:r>
      <w:r>
        <w:rPr>
          <w:b w:val="1"/>
        </w:rPr>
        <w:t xml:space="preserve">льный орган Федеральной службы по надзору в сфере здравоохранения по Омской области (Управление Росздравнадзора по Омской области).  </w:t>
      </w:r>
    </w:p>
    <w:p w14:paraId="0A000000">
      <w:pPr>
        <w:spacing w:after="105"/>
        <w:ind w:firstLine="0" w:left="-5" w:right="692"/>
      </w:pPr>
      <w:r>
        <w:t>Видеман Марина Владимировна – Временно исполняющий обязанности руководителя Управления Росздравнадзора по Омской области. График приема граждан: понеде</w:t>
      </w:r>
      <w:r>
        <w:t xml:space="preserve">льник с 15.00 до 17.00 часов по адресу: г. Омск, ул. Сенная, 22, телефон: 7 (3812) 21-31-05, факс: 20-11-04. </w:t>
      </w:r>
    </w:p>
    <w:p w14:paraId="0B000000">
      <w:pPr>
        <w:ind w:firstLine="0" w:left="-5"/>
      </w:pPr>
      <w:r>
        <w:t xml:space="preserve">«Телефон доверия» наркологической службы (круглосуточный):(3812) 53-94-83. </w:t>
      </w:r>
    </w:p>
    <w:p w14:paraId="0C000000">
      <w:pPr>
        <w:spacing w:after="76" w:line="264" w:lineRule="auto"/>
        <w:ind w:firstLine="0" w:left="0"/>
      </w:pPr>
      <w:r>
        <w:t xml:space="preserve"> </w:t>
      </w:r>
    </w:p>
    <w:p w14:paraId="0D000000">
      <w:pPr>
        <w:spacing w:after="89"/>
        <w:ind w:firstLine="0" w:left="-5"/>
      </w:pPr>
      <w:r>
        <w:t>Психологические «телефоны доверия» для лиц, находящихся в трудных жи</w:t>
      </w:r>
      <w:r>
        <w:t xml:space="preserve">зненных ситуациях: </w:t>
      </w:r>
    </w:p>
    <w:p w14:paraId="0E000000">
      <w:pPr>
        <w:spacing w:after="127" w:line="252" w:lineRule="auto"/>
        <w:ind w:firstLine="0" w:left="182" w:right="4575"/>
      </w:pPr>
      <w:r>
        <w:rPr>
          <w:rFonts w:ascii="Calibri" w:hAnsi="Calibri"/>
          <w:color w:val="000000"/>
          <w:sz w:val="2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ragraph">
              <wp:posOffset>-16610</wp:posOffset>
            </wp:positionV>
            <wp:extent cx="237743" cy="344423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237743" cy="3444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круглосуточный – (3812) 56-56-65   дневной – (3812) 27-55-11 </w:t>
      </w:r>
    </w:p>
    <w:p w14:paraId="0F000000">
      <w:pPr>
        <w:ind w:firstLine="0" w:left="-5"/>
      </w:pPr>
      <w:r>
        <w:t xml:space="preserve">для абонентов сотовых операторов: </w:t>
      </w:r>
    </w:p>
    <w:p w14:paraId="10000000">
      <w:pPr>
        <w:spacing w:after="6" w:line="252" w:lineRule="auto"/>
        <w:ind w:firstLine="0" w:left="182" w:right="4575"/>
      </w:pPr>
      <w:r>
        <w:rPr>
          <w:color w:val="000000"/>
        </w:rPr>
        <w:t xml:space="preserve">  Tele 2 - 670 </w:t>
      </w:r>
    </w:p>
    <w:p w14:paraId="11000000">
      <w:pPr>
        <w:spacing w:after="6" w:line="252" w:lineRule="auto"/>
        <w:ind w:firstLine="0" w:left="182" w:right="4575"/>
      </w:pPr>
      <w:r>
        <w:rPr>
          <w:rFonts w:ascii="Calibri" w:hAnsi="Calibri"/>
          <w:color w:val="000000"/>
          <w:sz w:val="2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ragraph">
              <wp:posOffset>-189652</wp:posOffset>
            </wp:positionV>
            <wp:extent cx="237743" cy="696468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237743" cy="69646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МТС – 052-83 </w:t>
      </w:r>
    </w:p>
    <w:p w14:paraId="12000000">
      <w:pPr>
        <w:spacing w:after="6" w:line="252" w:lineRule="auto"/>
        <w:ind w:firstLine="0" w:left="182" w:right="4575"/>
      </w:pPr>
      <w:r>
        <w:rPr>
          <w:color w:val="000000"/>
        </w:rPr>
        <w:t xml:space="preserve">  Мегафон – 8-923-699-3003 </w:t>
      </w:r>
    </w:p>
    <w:p w14:paraId="13000000">
      <w:pPr>
        <w:spacing w:after="6" w:line="252" w:lineRule="auto"/>
        <w:ind w:firstLine="0" w:left="182" w:right="4575"/>
      </w:pPr>
      <w:r>
        <w:rPr>
          <w:color w:val="000000"/>
        </w:rPr>
        <w:t xml:space="preserve">  Билайн – 8-965-971-7045 </w:t>
      </w:r>
    </w:p>
    <w:sectPr>
      <w:pgSz w:h="16838" w:orient="portrait" w:w="11906"/>
      <w:pgMar w:bottom="1440" w:footer="720" w:gutter="0" w:header="720" w:left="1702" w:right="91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66" w:line="264" w:lineRule="auto"/>
      <w:ind w:hanging="10" w:left="10"/>
    </w:pPr>
    <w:rPr>
      <w:rFonts w:ascii="Times New Roman" w:hAnsi="Times New Roman"/>
      <w:color w:val="222222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222222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2024-09-09T09:37:01Z</dcterms:modified>
</cp:coreProperties>
</file>